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2F3E" w:rsidRPr="001D2F3E" w:rsidRDefault="001D2F3E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 wp14:anchorId="60C52D2B" wp14:editId="0762B759">
            <wp:simplePos x="0" y="0"/>
            <wp:positionH relativeFrom="column">
              <wp:posOffset>-939165</wp:posOffset>
            </wp:positionH>
            <wp:positionV relativeFrom="paragraph">
              <wp:posOffset>-445770</wp:posOffset>
            </wp:positionV>
            <wp:extent cx="7772400" cy="10782300"/>
            <wp:effectExtent l="0" t="0" r="0" b="0"/>
            <wp:wrapNone/>
            <wp:docPr id="1" name="Рисунок 1" descr="C:\Users\Пользователь\Desktop\сканы\Технологический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\Технологический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5177" cy="10786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</w:rPr>
        <w:br w:type="page"/>
      </w:r>
    </w:p>
    <w:p w:rsidR="001D2F3E" w:rsidRDefault="001D2F3E">
      <w:pPr>
        <w:rPr>
          <w:sz w:val="0"/>
          <w:szCs w:val="0"/>
        </w:rPr>
      </w:pP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51F2BA40" wp14:editId="67E00BB4">
            <wp:simplePos x="0" y="0"/>
            <wp:positionH relativeFrom="column">
              <wp:posOffset>-1015366</wp:posOffset>
            </wp:positionH>
            <wp:positionV relativeFrom="paragraph">
              <wp:posOffset>-379095</wp:posOffset>
            </wp:positionV>
            <wp:extent cx="7809887" cy="10715625"/>
            <wp:effectExtent l="0" t="0" r="0" b="0"/>
            <wp:wrapNone/>
            <wp:docPr id="2" name="Рисунок 2" descr="C:\Users\Пользователь\Desktop\сканы\Технологический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\Технологический 1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9887" cy="1071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0"/>
          <w:szCs w:val="0"/>
        </w:rPr>
        <w:br w:type="page"/>
      </w:r>
    </w:p>
    <w:p w:rsidR="00DD64A5" w:rsidRDefault="00DD64A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DD64A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DD64A5" w:rsidRDefault="00DD64A5"/>
        </w:tc>
        <w:tc>
          <w:tcPr>
            <w:tcW w:w="1135" w:type="dxa"/>
          </w:tcPr>
          <w:p w:rsidR="00DD64A5" w:rsidRDefault="00DD64A5"/>
        </w:tc>
        <w:tc>
          <w:tcPr>
            <w:tcW w:w="852" w:type="dxa"/>
          </w:tcPr>
          <w:p w:rsidR="00DD64A5" w:rsidRDefault="00DD64A5"/>
        </w:tc>
        <w:tc>
          <w:tcPr>
            <w:tcW w:w="993" w:type="dxa"/>
          </w:tcPr>
          <w:p w:rsidR="00DD64A5" w:rsidRDefault="00DD64A5"/>
        </w:tc>
        <w:tc>
          <w:tcPr>
            <w:tcW w:w="1702" w:type="dxa"/>
          </w:tcPr>
          <w:p w:rsidR="00DD64A5" w:rsidRDefault="00DD64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DD64A5">
        <w:trPr>
          <w:trHeight w:hRule="exact" w:val="277"/>
        </w:trPr>
        <w:tc>
          <w:tcPr>
            <w:tcW w:w="4679" w:type="dxa"/>
          </w:tcPr>
          <w:p w:rsidR="00DD64A5" w:rsidRDefault="00DD64A5"/>
        </w:tc>
        <w:tc>
          <w:tcPr>
            <w:tcW w:w="426" w:type="dxa"/>
          </w:tcPr>
          <w:p w:rsidR="00DD64A5" w:rsidRDefault="00DD64A5"/>
        </w:tc>
        <w:tc>
          <w:tcPr>
            <w:tcW w:w="1135" w:type="dxa"/>
          </w:tcPr>
          <w:p w:rsidR="00DD64A5" w:rsidRDefault="00DD64A5"/>
        </w:tc>
        <w:tc>
          <w:tcPr>
            <w:tcW w:w="852" w:type="dxa"/>
          </w:tcPr>
          <w:p w:rsidR="00DD64A5" w:rsidRDefault="00DD64A5"/>
        </w:tc>
        <w:tc>
          <w:tcPr>
            <w:tcW w:w="993" w:type="dxa"/>
          </w:tcPr>
          <w:p w:rsidR="00DD64A5" w:rsidRDefault="00DD64A5"/>
        </w:tc>
        <w:tc>
          <w:tcPr>
            <w:tcW w:w="1702" w:type="dxa"/>
          </w:tcPr>
          <w:p w:rsidR="00DD64A5" w:rsidRDefault="00DD64A5"/>
        </w:tc>
        <w:tc>
          <w:tcPr>
            <w:tcW w:w="993" w:type="dxa"/>
          </w:tcPr>
          <w:p w:rsidR="00DD64A5" w:rsidRDefault="00DD64A5"/>
        </w:tc>
      </w:tr>
      <w:tr w:rsidR="00DD64A5" w:rsidRPr="001D2F3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Визирование РПД для </w:t>
            </w: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исполнения в очередном учебном году</w:t>
            </w:r>
          </w:p>
        </w:tc>
      </w:tr>
      <w:tr w:rsidR="00DD64A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D64A5" w:rsidRPr="001D2F3E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</w:tr>
      <w:tr w:rsidR="00DD64A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D64A5" w:rsidRPr="001D2F3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DD64A5" w:rsidRPr="001D2F3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Экологического </w:t>
            </w: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образования и рационального природопользования</w:t>
            </w:r>
          </w:p>
        </w:tc>
      </w:tr>
      <w:tr w:rsidR="00DD64A5" w:rsidRPr="001D2F3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</w:tr>
      <w:tr w:rsidR="00DD64A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D64A5" w:rsidRPr="001D2F3E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</w:tr>
      <w:tr w:rsidR="00DD64A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 __________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2020 г.</w:t>
            </w:r>
          </w:p>
        </w:tc>
      </w:tr>
      <w:tr w:rsidR="00DD64A5" w:rsidRPr="001D2F3E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D64A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D64A5" w:rsidRPr="001D2F3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</w:tr>
      <w:tr w:rsidR="00DD64A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D64A5" w:rsidRPr="001D2F3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DD64A5" w:rsidRPr="001D2F3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DD64A5" w:rsidRPr="001D2F3E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</w:tr>
      <w:tr w:rsidR="00DD64A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D64A5" w:rsidRPr="001D2F3E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</w:tr>
      <w:tr w:rsidR="00DD64A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D64A5" w:rsidRPr="001D2F3E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D64A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D64A5" w:rsidRPr="001D2F3E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</w:tr>
      <w:tr w:rsidR="00DD64A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DD64A5" w:rsidRPr="001D2F3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DD64A5" w:rsidRPr="001D2F3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DD64A5" w:rsidRPr="001D2F3E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кафедрой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</w:tr>
      <w:tr w:rsidR="00DD64A5" w:rsidRPr="001D2F3E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DD64A5">
            <w:pPr>
              <w:rPr>
                <w:lang w:val="ru-RU"/>
              </w:rPr>
            </w:pPr>
          </w:p>
        </w:tc>
      </w:tr>
      <w:tr w:rsidR="00DD64A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DD64A5" w:rsidRDefault="00DD64A5"/>
        </w:tc>
        <w:tc>
          <w:tcPr>
            <w:tcW w:w="852" w:type="dxa"/>
          </w:tcPr>
          <w:p w:rsidR="00DD64A5" w:rsidRDefault="00DD64A5"/>
        </w:tc>
        <w:tc>
          <w:tcPr>
            <w:tcW w:w="993" w:type="dxa"/>
          </w:tcPr>
          <w:p w:rsidR="00DD64A5" w:rsidRDefault="00DD64A5"/>
        </w:tc>
        <w:tc>
          <w:tcPr>
            <w:tcW w:w="1702" w:type="dxa"/>
          </w:tcPr>
          <w:p w:rsidR="00DD64A5" w:rsidRDefault="00DD64A5"/>
        </w:tc>
        <w:tc>
          <w:tcPr>
            <w:tcW w:w="993" w:type="dxa"/>
          </w:tcPr>
          <w:p w:rsidR="00DD64A5" w:rsidRDefault="00DD64A5"/>
        </w:tc>
      </w:tr>
      <w:tr w:rsidR="00DD64A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DD64A5">
        <w:trPr>
          <w:trHeight w:hRule="exact" w:val="527"/>
        </w:trPr>
        <w:tc>
          <w:tcPr>
            <w:tcW w:w="4679" w:type="dxa"/>
          </w:tcPr>
          <w:p w:rsidR="00DD64A5" w:rsidRDefault="00DD64A5"/>
        </w:tc>
        <w:tc>
          <w:tcPr>
            <w:tcW w:w="426" w:type="dxa"/>
          </w:tcPr>
          <w:p w:rsidR="00DD64A5" w:rsidRDefault="00DD64A5"/>
        </w:tc>
        <w:tc>
          <w:tcPr>
            <w:tcW w:w="1135" w:type="dxa"/>
          </w:tcPr>
          <w:p w:rsidR="00DD64A5" w:rsidRDefault="00DD64A5"/>
        </w:tc>
        <w:tc>
          <w:tcPr>
            <w:tcW w:w="852" w:type="dxa"/>
          </w:tcPr>
          <w:p w:rsidR="00DD64A5" w:rsidRDefault="00DD64A5"/>
        </w:tc>
        <w:tc>
          <w:tcPr>
            <w:tcW w:w="993" w:type="dxa"/>
          </w:tcPr>
          <w:p w:rsidR="00DD64A5" w:rsidRDefault="00DD64A5"/>
        </w:tc>
        <w:tc>
          <w:tcPr>
            <w:tcW w:w="1702" w:type="dxa"/>
          </w:tcPr>
          <w:p w:rsidR="00DD64A5" w:rsidRDefault="00DD64A5"/>
        </w:tc>
        <w:tc>
          <w:tcPr>
            <w:tcW w:w="993" w:type="dxa"/>
          </w:tcPr>
          <w:p w:rsidR="00DD64A5" w:rsidRDefault="00DD64A5"/>
        </w:tc>
      </w:tr>
      <w:tr w:rsidR="00DD64A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D64A5" w:rsidRPr="001D2F3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</w:tr>
      <w:tr w:rsidR="00DD64A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DD64A5" w:rsidRPr="001D2F3E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DD64A5" w:rsidRPr="001D2F3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DD64A5" w:rsidRPr="001D2F3E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 __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 2023 г.  №  __</w:t>
            </w:r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</w:tr>
      <w:tr w:rsidR="00DD64A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D64A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DD64A5"/>
        </w:tc>
        <w:tc>
          <w:tcPr>
            <w:tcW w:w="993" w:type="dxa"/>
          </w:tcPr>
          <w:p w:rsidR="00DD64A5" w:rsidRDefault="00DD64A5"/>
        </w:tc>
        <w:tc>
          <w:tcPr>
            <w:tcW w:w="1702" w:type="dxa"/>
          </w:tcPr>
          <w:p w:rsidR="00DD64A5" w:rsidRDefault="00DD64A5"/>
        </w:tc>
        <w:tc>
          <w:tcPr>
            <w:tcW w:w="993" w:type="dxa"/>
          </w:tcPr>
          <w:p w:rsidR="00DD64A5" w:rsidRDefault="00DD64A5"/>
        </w:tc>
      </w:tr>
      <w:tr w:rsidR="00DD64A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DD64A5" w:rsidRDefault="001D2F3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9"/>
        <w:gridCol w:w="1751"/>
        <w:gridCol w:w="4795"/>
        <w:gridCol w:w="973"/>
      </w:tblGrid>
      <w:tr w:rsidR="00DD64A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DD64A5" w:rsidRDefault="00DD64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D64A5" w:rsidRPr="001D2F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D64A5" w:rsidRPr="001D2F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у студентов навыков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освоения и применения технологического инструментария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врпоцессах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  научно-исследовательской деятельности в образовательном учреждении</w:t>
            </w:r>
          </w:p>
        </w:tc>
      </w:tr>
      <w:tr w:rsidR="00DD64A5" w:rsidRPr="001D2F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условий для формирования навыков освоения и применения технологического инструментария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врпоцессах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  научно-исследовательской деятельности в образовательном учреждении</w:t>
            </w:r>
          </w:p>
        </w:tc>
      </w:tr>
      <w:tr w:rsidR="00DD64A5" w:rsidRPr="001D2F3E">
        <w:trPr>
          <w:trHeight w:hRule="exact" w:val="277"/>
        </w:trPr>
        <w:tc>
          <w:tcPr>
            <w:tcW w:w="766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</w:tr>
      <w:tr w:rsidR="00DD64A5" w:rsidRPr="001D2F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D64A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ФТД.В</w:t>
            </w:r>
          </w:p>
        </w:tc>
      </w:tr>
      <w:tr w:rsidR="00DD64A5" w:rsidRPr="001D2F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D64A5" w:rsidRPr="001D2F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модели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научно-исследовательской деятельности в ОУ</w:t>
            </w:r>
          </w:p>
        </w:tc>
      </w:tr>
      <w:tr w:rsidR="00DD64A5" w:rsidRPr="001D2F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Дистанционное обучение: научно-исследовательский вектор</w:t>
            </w:r>
          </w:p>
        </w:tc>
      </w:tr>
      <w:tr w:rsidR="00DD64A5" w:rsidRPr="001D2F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ИКТ в организации научно-исследовательской деятельности</w:t>
            </w:r>
          </w:p>
        </w:tc>
      </w:tr>
      <w:tr w:rsidR="00DD64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DD64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DD64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DD64A5" w:rsidRPr="001D2F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D64A5" w:rsidRPr="001D2F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Производственная практика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(Научно-исследовательская работа)</w:t>
            </w:r>
          </w:p>
        </w:tc>
      </w:tr>
      <w:tr w:rsidR="00DD64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DD64A5" w:rsidRPr="001D2F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(Научно-исследовательская работа)</w:t>
            </w:r>
          </w:p>
        </w:tc>
      </w:tr>
      <w:tr w:rsidR="00DD64A5" w:rsidRPr="001D2F3E">
        <w:trPr>
          <w:trHeight w:hRule="exact" w:val="277"/>
        </w:trPr>
        <w:tc>
          <w:tcPr>
            <w:tcW w:w="766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</w:tr>
      <w:tr w:rsidR="00DD64A5" w:rsidRPr="001D2F3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D64A5" w:rsidRPr="001D2F3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УК-4: Способен </w:t>
            </w: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применять современные коммуникативные технологии, в том числе на иностранно</w:t>
            </w:r>
            <w:proofErr w:type="gramStart"/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) языке(ах), для академического и профессионального взаимодействия</w:t>
            </w:r>
          </w:p>
        </w:tc>
      </w:tr>
      <w:tr w:rsidR="00DD64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64A5" w:rsidRPr="001D2F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этапы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использоывания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технологического 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инструментария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организции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исследовательской деятельности в образовательном учреждении</w:t>
            </w:r>
          </w:p>
        </w:tc>
      </w:tr>
      <w:tr w:rsidR="00DD64A5" w:rsidRPr="001D2F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накопления информации для организации научно-исследовательской деятельности в образовательном учреждении</w:t>
            </w:r>
          </w:p>
        </w:tc>
      </w:tr>
      <w:tr w:rsidR="00DD64A5" w:rsidRPr="001D2F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Системы обработки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информациидля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научно-исследовательской деятельности в образовательном учреждении</w:t>
            </w:r>
          </w:p>
        </w:tc>
      </w:tr>
      <w:tr w:rsidR="00DD64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64A5" w:rsidRPr="001D2F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ализировать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структуру информационной системы поддержки организации научно-исследовательской деятельность в образовательном учреждении</w:t>
            </w:r>
          </w:p>
        </w:tc>
      </w:tr>
      <w:tr w:rsidR="00DD64A5" w:rsidRPr="001D2F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выделять компоненты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структуры информационной системы поддержки организации научно- исследовательской деятельность в образовательном учреждении</w:t>
            </w:r>
          </w:p>
        </w:tc>
      </w:tr>
      <w:tr w:rsidR="00DD64A5" w:rsidRPr="001D2F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составлять структуру информационной системы поддержки организации научно-исследовательской деятельность в образовательном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учреждении</w:t>
            </w:r>
          </w:p>
        </w:tc>
      </w:tr>
      <w:tr w:rsidR="00DD64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64A5" w:rsidRPr="001D2F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обзора информационных систем для организации научно-исследовательской деятельность в образовательном учреждении</w:t>
            </w:r>
          </w:p>
        </w:tc>
      </w:tr>
      <w:tr w:rsidR="00DD64A5" w:rsidRPr="001D2F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техногического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инструментария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врпоцессах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 </w:t>
            </w:r>
            <w:proofErr w:type="spellStart"/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proofErr w:type="spellEnd"/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но- исследовательской деятельности в образовательном учреждении</w:t>
            </w:r>
          </w:p>
        </w:tc>
      </w:tr>
      <w:tr w:rsidR="00DD64A5" w:rsidRPr="001D2F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разработки применения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техногического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инструментария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врпоцессах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 </w:t>
            </w:r>
            <w:proofErr w:type="spellStart"/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proofErr w:type="spellEnd"/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научно-исследовательской деятельности в образовательном учреждении</w:t>
            </w:r>
          </w:p>
        </w:tc>
      </w:tr>
      <w:tr w:rsidR="00DD64A5" w:rsidRPr="001D2F3E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</w:t>
            </w: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освоения дисциплины </w:t>
            </w:r>
            <w:proofErr w:type="gramStart"/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D64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64A5" w:rsidRPr="001D2F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накопления и обработки информации для организации научно-исследовательской деятельности в образовательном учреждении</w:t>
            </w:r>
          </w:p>
        </w:tc>
      </w:tr>
      <w:tr w:rsidR="00DD64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64A5" w:rsidRPr="001D2F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и составлять структуру информационной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поддержки организации научно- исследовательской деятельность в образовательном учреждении</w:t>
            </w:r>
          </w:p>
        </w:tc>
      </w:tr>
      <w:tr w:rsidR="00DD64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64A5" w:rsidRPr="001D2F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и разработки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техногического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инструментария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врпоцессах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 </w:t>
            </w:r>
            <w:proofErr w:type="spellStart"/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proofErr w:type="spellEnd"/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научно-исследовательской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в образовательном учреждении</w:t>
            </w:r>
          </w:p>
        </w:tc>
      </w:tr>
    </w:tbl>
    <w:p w:rsidR="00DD64A5" w:rsidRPr="001D2F3E" w:rsidRDefault="001D2F3E">
      <w:pPr>
        <w:rPr>
          <w:sz w:val="0"/>
          <w:szCs w:val="0"/>
          <w:lang w:val="ru-RU"/>
        </w:rPr>
      </w:pPr>
      <w:r w:rsidRPr="001D2F3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334"/>
        <w:gridCol w:w="945"/>
        <w:gridCol w:w="684"/>
        <w:gridCol w:w="1100"/>
        <w:gridCol w:w="1256"/>
        <w:gridCol w:w="665"/>
        <w:gridCol w:w="385"/>
        <w:gridCol w:w="969"/>
      </w:tblGrid>
      <w:tr w:rsidR="00DD64A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DD64A5" w:rsidRDefault="00DD64A5"/>
        </w:tc>
        <w:tc>
          <w:tcPr>
            <w:tcW w:w="710" w:type="dxa"/>
          </w:tcPr>
          <w:p w:rsidR="00DD64A5" w:rsidRDefault="00DD64A5"/>
        </w:tc>
        <w:tc>
          <w:tcPr>
            <w:tcW w:w="1135" w:type="dxa"/>
          </w:tcPr>
          <w:p w:rsidR="00DD64A5" w:rsidRDefault="00DD64A5"/>
        </w:tc>
        <w:tc>
          <w:tcPr>
            <w:tcW w:w="1277" w:type="dxa"/>
          </w:tcPr>
          <w:p w:rsidR="00DD64A5" w:rsidRDefault="00DD64A5"/>
        </w:tc>
        <w:tc>
          <w:tcPr>
            <w:tcW w:w="710" w:type="dxa"/>
          </w:tcPr>
          <w:p w:rsidR="00DD64A5" w:rsidRDefault="00DD64A5"/>
        </w:tc>
        <w:tc>
          <w:tcPr>
            <w:tcW w:w="426" w:type="dxa"/>
          </w:tcPr>
          <w:p w:rsidR="00DD64A5" w:rsidRDefault="00DD64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D64A5">
        <w:trPr>
          <w:trHeight w:hRule="exact" w:val="277"/>
        </w:trPr>
        <w:tc>
          <w:tcPr>
            <w:tcW w:w="993" w:type="dxa"/>
          </w:tcPr>
          <w:p w:rsidR="00DD64A5" w:rsidRDefault="00DD64A5"/>
        </w:tc>
        <w:tc>
          <w:tcPr>
            <w:tcW w:w="3687" w:type="dxa"/>
          </w:tcPr>
          <w:p w:rsidR="00DD64A5" w:rsidRDefault="00DD64A5"/>
        </w:tc>
        <w:tc>
          <w:tcPr>
            <w:tcW w:w="851" w:type="dxa"/>
          </w:tcPr>
          <w:p w:rsidR="00DD64A5" w:rsidRDefault="00DD64A5"/>
        </w:tc>
        <w:tc>
          <w:tcPr>
            <w:tcW w:w="710" w:type="dxa"/>
          </w:tcPr>
          <w:p w:rsidR="00DD64A5" w:rsidRDefault="00DD64A5"/>
        </w:tc>
        <w:tc>
          <w:tcPr>
            <w:tcW w:w="1135" w:type="dxa"/>
          </w:tcPr>
          <w:p w:rsidR="00DD64A5" w:rsidRDefault="00DD64A5"/>
        </w:tc>
        <w:tc>
          <w:tcPr>
            <w:tcW w:w="1277" w:type="dxa"/>
          </w:tcPr>
          <w:p w:rsidR="00DD64A5" w:rsidRDefault="00DD64A5"/>
        </w:tc>
        <w:tc>
          <w:tcPr>
            <w:tcW w:w="710" w:type="dxa"/>
          </w:tcPr>
          <w:p w:rsidR="00DD64A5" w:rsidRDefault="00DD64A5"/>
        </w:tc>
        <w:tc>
          <w:tcPr>
            <w:tcW w:w="426" w:type="dxa"/>
          </w:tcPr>
          <w:p w:rsidR="00DD64A5" w:rsidRDefault="00DD64A5"/>
        </w:tc>
        <w:tc>
          <w:tcPr>
            <w:tcW w:w="993" w:type="dxa"/>
          </w:tcPr>
          <w:p w:rsidR="00DD64A5" w:rsidRDefault="00DD64A5"/>
        </w:tc>
      </w:tr>
      <w:tr w:rsidR="00DD64A5" w:rsidRPr="001D2F3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D64A5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D64A5" w:rsidRPr="001D2F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DD64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Автоматизация процессов научно-исследовательской деятельности в образовательном учреждении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DD64A5">
            <w:pPr>
              <w:rPr>
                <w:lang w:val="ru-RU"/>
              </w:rPr>
            </w:pPr>
          </w:p>
        </w:tc>
      </w:tr>
      <w:tr w:rsidR="00DD64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Этап информационного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посредничесства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организции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 исследовательской деятельности в образовательном учреждении /</w:t>
            </w:r>
            <w:proofErr w:type="spellStart"/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DD64A5"/>
        </w:tc>
      </w:tr>
      <w:tr w:rsidR="00DD64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Этап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применеия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компьютерных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интелектуальных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 в организации научно-исследовательской деятельности в образовательном учреждении /</w:t>
            </w:r>
            <w:proofErr w:type="spellStart"/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DD64A5"/>
        </w:tc>
      </w:tr>
      <w:tr w:rsidR="00DD64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Этап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применеия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компьютерных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интелектуальных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 в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научно-исследовательской деятельности в образовательном учреждении /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DD64A5"/>
        </w:tc>
      </w:tr>
      <w:tr w:rsidR="00DD64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Функционально-структурное содержание информационных систем поддержки в организации научно- исследовательской деятельности в образовательном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учреждении /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Л2.6Л3.1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DD64A5"/>
        </w:tc>
      </w:tr>
      <w:tr w:rsidR="00DD64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Функционально-структурное содержание информационных систем поддержки  в организации научно- исследовательской деятельности в образовательном учреждении /</w:t>
            </w:r>
            <w:proofErr w:type="spellStart"/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Л1.4Л2.3 Л2.4 Л2.6Л3.2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DD64A5"/>
        </w:tc>
      </w:tr>
      <w:tr w:rsidR="00DD64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Программные продукты принятия управленческих решений в организации научно-исследовательской деятельности в образовательном учреждении /</w:t>
            </w:r>
            <w:proofErr w:type="spellStart"/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Л1.4Л2.6Л3.3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DD64A5"/>
        </w:tc>
      </w:tr>
      <w:tr w:rsidR="00DD64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Алгоритм применения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техногического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инструментария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врпоцессах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научно-исследовательской деятельности в образовательном учреждении /</w:t>
            </w:r>
            <w:proofErr w:type="spellStart"/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Л1.4Л2.5 Л2.6Л3.1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DD64A5"/>
        </w:tc>
      </w:tr>
      <w:tr w:rsidR="00DD64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Алгоритм применения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техногического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инструментария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врпоцессах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 </w:t>
            </w:r>
            <w:proofErr w:type="spellStart"/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proofErr w:type="spellEnd"/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 исследовательской деятельности в образовательном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учреждении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Л1.1Л2.6Л3.1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DD64A5"/>
        </w:tc>
      </w:tr>
      <w:tr w:rsidR="00DD64A5">
        <w:trPr>
          <w:trHeight w:hRule="exact" w:val="277"/>
        </w:trPr>
        <w:tc>
          <w:tcPr>
            <w:tcW w:w="993" w:type="dxa"/>
          </w:tcPr>
          <w:p w:rsidR="00DD64A5" w:rsidRDefault="00DD64A5"/>
        </w:tc>
        <w:tc>
          <w:tcPr>
            <w:tcW w:w="3687" w:type="dxa"/>
          </w:tcPr>
          <w:p w:rsidR="00DD64A5" w:rsidRDefault="00DD64A5"/>
        </w:tc>
        <w:tc>
          <w:tcPr>
            <w:tcW w:w="851" w:type="dxa"/>
          </w:tcPr>
          <w:p w:rsidR="00DD64A5" w:rsidRDefault="00DD64A5"/>
        </w:tc>
        <w:tc>
          <w:tcPr>
            <w:tcW w:w="710" w:type="dxa"/>
          </w:tcPr>
          <w:p w:rsidR="00DD64A5" w:rsidRDefault="00DD64A5"/>
        </w:tc>
        <w:tc>
          <w:tcPr>
            <w:tcW w:w="1135" w:type="dxa"/>
          </w:tcPr>
          <w:p w:rsidR="00DD64A5" w:rsidRDefault="00DD64A5"/>
        </w:tc>
        <w:tc>
          <w:tcPr>
            <w:tcW w:w="1277" w:type="dxa"/>
          </w:tcPr>
          <w:p w:rsidR="00DD64A5" w:rsidRDefault="00DD64A5"/>
        </w:tc>
        <w:tc>
          <w:tcPr>
            <w:tcW w:w="710" w:type="dxa"/>
          </w:tcPr>
          <w:p w:rsidR="00DD64A5" w:rsidRDefault="00DD64A5"/>
        </w:tc>
        <w:tc>
          <w:tcPr>
            <w:tcW w:w="426" w:type="dxa"/>
          </w:tcPr>
          <w:p w:rsidR="00DD64A5" w:rsidRDefault="00DD64A5"/>
        </w:tc>
        <w:tc>
          <w:tcPr>
            <w:tcW w:w="993" w:type="dxa"/>
          </w:tcPr>
          <w:p w:rsidR="00DD64A5" w:rsidRDefault="00DD64A5"/>
        </w:tc>
      </w:tr>
      <w:tr w:rsidR="00DD64A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D64A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D64A5" w:rsidRPr="001D2F3E">
        <w:trPr>
          <w:trHeight w:hRule="exact" w:val="323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Этапы автоматизации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организции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научно-исследовательской деятельности в образовательном учреждении</w:t>
            </w:r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Технологический инструментарий 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организции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научно-исследовательской деятельности в образовательном учреждении</w:t>
            </w:r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3.Классификация технологического инструментария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организции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научно-исследовательской деятельности в образовательном учреждении</w:t>
            </w:r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4.Принципы использования технологического инструме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нтария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организции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научно-исследовательской деятельности в образовательном учреждении</w:t>
            </w:r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Технологический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интсрументарий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различных моделях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организции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научно-исследовательской деятельности в образовательном учреждении</w:t>
            </w:r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Требования к использованию техно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логического инструментария в различных моделях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организции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 исследовательской деятельности в образовательном учреждении</w:t>
            </w:r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Функционально структурное содержание информационной системы поддержки различных моделях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организции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 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сследовательско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 деятельности в образовательном учреждении</w:t>
            </w:r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Компоненты 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структурного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содержанияинформационной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 поддержки различных моделях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организции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 исследовательской деятельности в образовательном учреждении</w:t>
            </w:r>
          </w:p>
        </w:tc>
      </w:tr>
    </w:tbl>
    <w:p w:rsidR="00DD64A5" w:rsidRPr="001D2F3E" w:rsidRDefault="001D2F3E">
      <w:pPr>
        <w:rPr>
          <w:sz w:val="0"/>
          <w:szCs w:val="0"/>
          <w:lang w:val="ru-RU"/>
        </w:rPr>
      </w:pPr>
      <w:r w:rsidRPr="001D2F3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6"/>
        <w:gridCol w:w="1887"/>
        <w:gridCol w:w="1970"/>
        <w:gridCol w:w="3089"/>
        <w:gridCol w:w="1662"/>
        <w:gridCol w:w="980"/>
      </w:tblGrid>
      <w:tr w:rsidR="00DD64A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DD64A5" w:rsidRDefault="00DD64A5"/>
        </w:tc>
        <w:tc>
          <w:tcPr>
            <w:tcW w:w="1702" w:type="dxa"/>
          </w:tcPr>
          <w:p w:rsidR="00DD64A5" w:rsidRDefault="00DD64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D64A5" w:rsidRPr="001D2F3E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Функциональная система аналитического планирования 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организции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научно-исследовательской деятельности в образовательном учреждении</w:t>
            </w:r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 Функциональная система комбинаторно-морфологического синтеза 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организции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научно-исследовательской деятельности в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образовательном учреждении</w:t>
            </w:r>
          </w:p>
        </w:tc>
      </w:tr>
      <w:tr w:rsidR="00DD64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D64A5" w:rsidRPr="001D2F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D64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D64A5" w:rsidRPr="001D2F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Доклад, практико-ориентированное задание, творческое задание</w:t>
            </w:r>
          </w:p>
        </w:tc>
      </w:tr>
      <w:tr w:rsidR="00DD64A5" w:rsidRPr="001D2F3E">
        <w:trPr>
          <w:trHeight w:hRule="exact" w:val="277"/>
        </w:trPr>
        <w:tc>
          <w:tcPr>
            <w:tcW w:w="710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</w:tr>
      <w:tr w:rsidR="00DD64A5" w:rsidRPr="001D2F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ИНФОРМАЦИОННОЕ </w:t>
            </w: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ОБЕСПЕЧЕНИЕ ДИСЦИПЛИНЫ (МОДУЛЯ)</w:t>
            </w:r>
          </w:p>
        </w:tc>
      </w:tr>
      <w:tr w:rsidR="00DD64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D64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D64A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DD64A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D64A5" w:rsidRPr="001D2F3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Жданов С. А., Соболева М. Л., Алфимова А.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=426722</w:t>
            </w:r>
          </w:p>
        </w:tc>
      </w:tr>
      <w:tr w:rsidR="00DD64A5" w:rsidRPr="001D2F3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Киселев Г. М., Бочкова Р.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педагогическом образовании: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Издательско- торговая корпорация «Дашков и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=452839</w:t>
            </w:r>
          </w:p>
        </w:tc>
      </w:tr>
      <w:tr w:rsidR="00DD64A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образовании: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=471000</w:t>
            </w:r>
          </w:p>
        </w:tc>
      </w:tr>
      <w:tr w:rsidR="00DD64A5" w:rsidRPr="001D2F3E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Кравченко Ю. А., Кулиев Э. В., Марков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и программные технологии: учебное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Ростов-на-Дону|Таганрог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Издательство Южного федерального университета,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=499727</w:t>
            </w:r>
          </w:p>
        </w:tc>
      </w:tr>
      <w:tr w:rsidR="00DD64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D64A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DD64A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D64A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DD64A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образовании: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IX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междунар.конф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.-выставка (9-12 нояб.1999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г.,Москва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):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Офиц.каталог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МИФИ, 1999</w:t>
            </w:r>
          </w:p>
        </w:tc>
      </w:tr>
      <w:tr w:rsidR="00DD64A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Полат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Е.С.,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Бухаркина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Новые педагогические и информационные технологии в системе образования: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системы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повышения квалификации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DD64A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Андрейчиков А.В.,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Андрейчикова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Интеллектуальные информационные системы: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Прикл.информатика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экономике":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DD64A5" w:rsidRPr="001D2F3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Веревченко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А.П., Горчаков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ресурсы для принятия решений: Учеб.пособие:Рек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;Е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катеринбург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Академический Проект; Деловая книга, 2002</w:t>
            </w:r>
          </w:p>
        </w:tc>
      </w:tr>
      <w:tr w:rsidR="00DD64A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Избачков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Ю.С., Петров В.Н.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системы: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DD64A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Заславская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О.Ю., Сергеева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управлении образовательным учреждением: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МПГУ по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ЦГЛ, 2006</w:t>
            </w:r>
          </w:p>
        </w:tc>
      </w:tr>
      <w:tr w:rsidR="00DD64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D64A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DD64A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D64A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Сергодеева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А., Асланова М. Т., </w:t>
            </w:r>
            <w:proofErr w:type="gram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Сапры­кина</w:t>
            </w:r>
            <w:proofErr w:type="gram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Коммуникативные технологии в информационном обществе: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СКФУ,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=466994</w:t>
            </w:r>
          </w:p>
        </w:tc>
      </w:tr>
      <w:tr w:rsidR="00DD64A5" w:rsidRPr="001D2F3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информационные и коммуникационные технологии в учебно-творческой деятельности: учебные справочно-информационные материалы: учебный справочник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Санкт-Петербург: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Высшая школа народных искусств,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=499654</w:t>
            </w:r>
          </w:p>
        </w:tc>
      </w:tr>
      <w:tr w:rsidR="00DD64A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Немков Р. М., Мезенцев Д.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Предметно ориентированные информационные системы: лабораторный практикум: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СКФУ,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=563323</w:t>
            </w:r>
          </w:p>
        </w:tc>
      </w:tr>
    </w:tbl>
    <w:p w:rsidR="00DD64A5" w:rsidRDefault="001D2F3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0"/>
        <w:gridCol w:w="4766"/>
        <w:gridCol w:w="987"/>
      </w:tblGrid>
      <w:tr w:rsidR="00DD64A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DD64A5" w:rsidRDefault="00DD64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D64A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D64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DD64A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D64A5" w:rsidRPr="001D2F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DD64A5" w:rsidRPr="001D2F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DD64A5" w:rsidRPr="001D2F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 изданий</w:t>
            </w:r>
          </w:p>
        </w:tc>
      </w:tr>
      <w:tr w:rsidR="00DD64A5" w:rsidRPr="001D2F3E">
        <w:trPr>
          <w:trHeight w:hRule="exact" w:val="277"/>
        </w:trPr>
        <w:tc>
          <w:tcPr>
            <w:tcW w:w="766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</w:tr>
      <w:tr w:rsidR="00DD64A5" w:rsidRPr="001D2F3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D64A5" w:rsidRPr="001D2F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Default="001D2F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с мультимедийным оборудованием, экраном и доской</w:t>
            </w:r>
          </w:p>
        </w:tc>
      </w:tr>
      <w:tr w:rsidR="00DD64A5" w:rsidRPr="001D2F3E">
        <w:trPr>
          <w:trHeight w:hRule="exact" w:val="277"/>
        </w:trPr>
        <w:tc>
          <w:tcPr>
            <w:tcW w:w="766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64A5" w:rsidRPr="001D2F3E" w:rsidRDefault="00DD64A5">
            <w:pPr>
              <w:rPr>
                <w:lang w:val="ru-RU"/>
              </w:rPr>
            </w:pPr>
          </w:p>
        </w:tc>
      </w:tr>
      <w:tr w:rsidR="00DD64A5" w:rsidRPr="001D2F3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</w:t>
            </w:r>
            <w:r w:rsidRPr="001D2F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DD64A5" w:rsidRPr="001D2F3E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DD64A5" w:rsidRPr="001D2F3E" w:rsidRDefault="00DD64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</w:t>
            </w: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документы:</w:t>
            </w:r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DD64A5" w:rsidRPr="001D2F3E" w:rsidRDefault="001D2F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2F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DD64A5" w:rsidRPr="001D2F3E" w:rsidRDefault="00DD64A5">
      <w:pPr>
        <w:rPr>
          <w:lang w:val="ru-RU"/>
        </w:rPr>
      </w:pPr>
    </w:p>
    <w:sectPr w:rsidR="00DD64A5" w:rsidRPr="001D2F3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D2F3E"/>
    <w:rsid w:val="001F0BC7"/>
    <w:rsid w:val="00D31453"/>
    <w:rsid w:val="00DD64A5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2F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2F3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1952</Words>
  <Characters>11127</Characters>
  <Application>Microsoft Office Word</Application>
  <DocSecurity>0</DocSecurity>
  <Lines>92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13053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МНИД-19_plx_Технологический инструментарий научно-образовательной среды образовательного учреждения_</dc:title>
  <dc:creator>FastReport.NET</dc:creator>
  <cp:lastModifiedBy>Пользователь</cp:lastModifiedBy>
  <cp:revision>2</cp:revision>
  <dcterms:created xsi:type="dcterms:W3CDTF">2019-10-20T08:38:00Z</dcterms:created>
  <dcterms:modified xsi:type="dcterms:W3CDTF">2019-10-20T08:39:00Z</dcterms:modified>
</cp:coreProperties>
</file>